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E142" w14:textId="00573A7F" w:rsidR="00421691" w:rsidRPr="00421691" w:rsidRDefault="00421691" w:rsidP="0020262D">
      <w:pPr>
        <w:rPr>
          <w:rFonts w:ascii="方正黑体_GBK" w:eastAsia="方正黑体_GBK"/>
          <w:sz w:val="28"/>
          <w:szCs w:val="28"/>
        </w:rPr>
      </w:pPr>
      <w:r w:rsidRPr="00421691">
        <w:rPr>
          <w:rFonts w:ascii="方正黑体_GBK" w:eastAsia="方正黑体_GBK" w:hint="eastAsia"/>
          <w:sz w:val="28"/>
          <w:szCs w:val="28"/>
        </w:rPr>
        <w:t>附件1</w:t>
      </w:r>
    </w:p>
    <w:p w14:paraId="12729320" w14:textId="40F0BD8C" w:rsidR="0020262D" w:rsidRPr="000008E8" w:rsidRDefault="000008E8" w:rsidP="0020262D"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0008E8">
        <w:rPr>
          <w:rFonts w:ascii="方正小标宋_GBK" w:eastAsia="方正小标宋_GBK" w:hint="eastAsia"/>
          <w:sz w:val="44"/>
          <w:szCs w:val="44"/>
        </w:rPr>
        <w:t>2026年江苏省医学会医学科研项目申报方向</w:t>
      </w:r>
    </w:p>
    <w:tbl>
      <w:tblPr>
        <w:tblStyle w:val="ab"/>
        <w:tblpPr w:leftFromText="180" w:rightFromText="180" w:vertAnchor="text" w:horzAnchor="page" w:tblpX="1300" w:tblpY="320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3833"/>
        <w:gridCol w:w="1267"/>
        <w:gridCol w:w="855"/>
        <w:gridCol w:w="1416"/>
        <w:gridCol w:w="4520"/>
      </w:tblGrid>
      <w:tr w:rsidR="000008E8" w:rsidRPr="0020262D" w14:paraId="61E8B4ED" w14:textId="77777777" w:rsidTr="007D6ECA">
        <w:trPr>
          <w:trHeight w:val="841"/>
          <w:tblHeader/>
        </w:trPr>
        <w:tc>
          <w:tcPr>
            <w:tcW w:w="846" w:type="dxa"/>
            <w:vAlign w:val="center"/>
          </w:tcPr>
          <w:p w14:paraId="4E60A2FE" w14:textId="77777777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C59C370" w14:textId="77777777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专项名称</w:t>
            </w:r>
          </w:p>
        </w:tc>
        <w:tc>
          <w:tcPr>
            <w:tcW w:w="3833" w:type="dxa"/>
            <w:vAlign w:val="center"/>
          </w:tcPr>
          <w:p w14:paraId="4AAB7F5F" w14:textId="77777777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研究方向</w:t>
            </w:r>
          </w:p>
        </w:tc>
        <w:tc>
          <w:tcPr>
            <w:tcW w:w="1267" w:type="dxa"/>
            <w:vAlign w:val="center"/>
          </w:tcPr>
          <w:p w14:paraId="774DC2B2" w14:textId="77777777" w:rsidR="000008E8" w:rsidRPr="0020262D" w:rsidRDefault="000008E8" w:rsidP="000008E8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项目</w:t>
            </w:r>
          </w:p>
          <w:p w14:paraId="304237B4" w14:textId="42955E41" w:rsidR="000008E8" w:rsidRPr="0020262D" w:rsidRDefault="000008E8" w:rsidP="000008E8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类别</w:t>
            </w:r>
          </w:p>
        </w:tc>
        <w:tc>
          <w:tcPr>
            <w:tcW w:w="855" w:type="dxa"/>
            <w:vAlign w:val="center"/>
          </w:tcPr>
          <w:p w14:paraId="775FC636" w14:textId="4281B7C4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立项数量</w:t>
            </w:r>
          </w:p>
        </w:tc>
        <w:tc>
          <w:tcPr>
            <w:tcW w:w="1416" w:type="dxa"/>
            <w:vAlign w:val="center"/>
          </w:tcPr>
          <w:p w14:paraId="3043ECF2" w14:textId="77777777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项目经费（万元）</w:t>
            </w:r>
          </w:p>
        </w:tc>
        <w:tc>
          <w:tcPr>
            <w:tcW w:w="4520" w:type="dxa"/>
            <w:vAlign w:val="center"/>
          </w:tcPr>
          <w:p w14:paraId="38E5C5F9" w14:textId="77777777" w:rsidR="000008E8" w:rsidRPr="0020262D" w:rsidRDefault="000008E8" w:rsidP="00A821B4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 w:rsidRPr="0020262D">
              <w:rPr>
                <w:rFonts w:ascii="Times New Roman" w:eastAsia="黑体" w:hAnsi="Times New Roman" w:cs="黑体" w:hint="eastAsia"/>
                <w:sz w:val="28"/>
                <w:szCs w:val="28"/>
              </w:rPr>
              <w:t>研究产出</w:t>
            </w:r>
          </w:p>
        </w:tc>
      </w:tr>
      <w:tr w:rsidR="000008E8" w:rsidRPr="0020262D" w14:paraId="1A046269" w14:textId="77777777" w:rsidTr="007D6ECA">
        <w:trPr>
          <w:trHeight w:hRule="exact" w:val="2259"/>
        </w:trPr>
        <w:tc>
          <w:tcPr>
            <w:tcW w:w="846" w:type="dxa"/>
            <w:vMerge w:val="restart"/>
            <w:vAlign w:val="center"/>
          </w:tcPr>
          <w:p w14:paraId="3771CF46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70EB476" w14:textId="77777777" w:rsidR="000008E8" w:rsidRPr="0020262D" w:rsidRDefault="000008E8" w:rsidP="00A821B4">
            <w:pPr>
              <w:tabs>
                <w:tab w:val="left" w:pos="404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重症医学</w:t>
            </w:r>
          </w:p>
          <w:p w14:paraId="24298ED7" w14:textId="2ACAF466" w:rsidR="000008E8" w:rsidRPr="0020262D" w:rsidRDefault="000008E8" w:rsidP="00A821B4">
            <w:pPr>
              <w:tabs>
                <w:tab w:val="left" w:pos="404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科研专项</w:t>
            </w:r>
          </w:p>
        </w:tc>
        <w:tc>
          <w:tcPr>
            <w:tcW w:w="3833" w:type="dxa"/>
            <w:vMerge w:val="restart"/>
            <w:vAlign w:val="center"/>
          </w:tcPr>
          <w:p w14:paraId="049DC9BA" w14:textId="77777777" w:rsidR="0020262D" w:rsidRPr="0020262D" w:rsidRDefault="000008E8" w:rsidP="00A821B4">
            <w:pPr>
              <w:tabs>
                <w:tab w:val="left" w:pos="1393"/>
              </w:tabs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重症镇痛镇静新技术、新药物等相关临床研究；</w:t>
            </w:r>
          </w:p>
          <w:p w14:paraId="6959A2D9" w14:textId="7C77379F" w:rsidR="000008E8" w:rsidRPr="0020262D" w:rsidRDefault="000008E8" w:rsidP="00A821B4">
            <w:pPr>
              <w:tabs>
                <w:tab w:val="left" w:pos="1393"/>
              </w:tabs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脓毒症精准化、个体化救治相关临床研究。</w:t>
            </w:r>
          </w:p>
        </w:tc>
        <w:tc>
          <w:tcPr>
            <w:tcW w:w="1267" w:type="dxa"/>
            <w:vAlign w:val="center"/>
          </w:tcPr>
          <w:p w14:paraId="2EC94962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重点项目</w:t>
            </w:r>
          </w:p>
        </w:tc>
        <w:tc>
          <w:tcPr>
            <w:tcW w:w="855" w:type="dxa"/>
            <w:vAlign w:val="center"/>
          </w:tcPr>
          <w:p w14:paraId="7B10F350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6" w:type="dxa"/>
            <w:vAlign w:val="center"/>
          </w:tcPr>
          <w:p w14:paraId="5453458A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199F942E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二区及以上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中华系列期刊论文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通信作者）、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授权发明专利</w:t>
            </w:r>
            <w:r w:rsidRPr="0020262D">
              <w:rPr>
                <w:rFonts w:ascii="Times New Roman" w:eastAsia="方正黑体_GBK" w:hAnsi="Times New Roman" w:cs="Arial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项（第一顺序发明人）或授权实用新型专利</w:t>
            </w:r>
            <w:r w:rsidRPr="0020262D">
              <w:rPr>
                <w:rFonts w:ascii="Times New Roman" w:eastAsia="方正黑体_GBK" w:hAnsi="Times New Roman" w:cs="Arial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kern w:val="0"/>
                <w:sz w:val="24"/>
                <w:szCs w:val="24"/>
                <w:lang w:bidi="ar"/>
              </w:rPr>
              <w:t>2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项（第一顺序发明人），以及其它等效学术价值或应用贡献成果。</w:t>
            </w:r>
          </w:p>
        </w:tc>
      </w:tr>
      <w:tr w:rsidR="000008E8" w:rsidRPr="0020262D" w14:paraId="42037712" w14:textId="77777777" w:rsidTr="007D6ECA">
        <w:trPr>
          <w:trHeight w:hRule="exact" w:val="1567"/>
        </w:trPr>
        <w:tc>
          <w:tcPr>
            <w:tcW w:w="846" w:type="dxa"/>
            <w:vMerge/>
            <w:vAlign w:val="center"/>
          </w:tcPr>
          <w:p w14:paraId="35400460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3F4B37C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0D96895F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320B596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面上项目</w:t>
            </w:r>
          </w:p>
        </w:tc>
        <w:tc>
          <w:tcPr>
            <w:tcW w:w="855" w:type="dxa"/>
            <w:vAlign w:val="center"/>
          </w:tcPr>
          <w:p w14:paraId="78E31E8B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6" w:type="dxa"/>
            <w:vAlign w:val="center"/>
          </w:tcPr>
          <w:p w14:paraId="3C17BFA5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761FEE3C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二区及以上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中华系列期刊论文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授权实用新型专利</w:t>
            </w:r>
            <w:r w:rsidRPr="0020262D">
              <w:rPr>
                <w:rFonts w:ascii="Times New Roman" w:eastAsia="方正黑体_GBK" w:hAnsi="Times New Roman" w:cs="Arial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项（第一顺序发明人），以及其它等效学术价值或应用贡献成果。</w:t>
            </w:r>
          </w:p>
        </w:tc>
      </w:tr>
      <w:tr w:rsidR="000008E8" w:rsidRPr="0020262D" w14:paraId="0F2DF779" w14:textId="77777777" w:rsidTr="007D6ECA">
        <w:trPr>
          <w:trHeight w:hRule="exact" w:val="1570"/>
        </w:trPr>
        <w:tc>
          <w:tcPr>
            <w:tcW w:w="846" w:type="dxa"/>
            <w:vMerge/>
            <w:vAlign w:val="center"/>
          </w:tcPr>
          <w:p w14:paraId="19FBD05F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C759663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761757E9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89480E6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vAlign w:val="center"/>
          </w:tcPr>
          <w:p w14:paraId="7421F01D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16" w:type="dxa"/>
            <w:vAlign w:val="center"/>
          </w:tcPr>
          <w:p w14:paraId="55056C6A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4C1CFD4B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发表北大核心及以上级别期刊论文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授权实用新型专利</w:t>
            </w:r>
            <w:r w:rsidRPr="0020262D">
              <w:rPr>
                <w:rFonts w:ascii="Times New Roman" w:eastAsia="方正黑体_GBK" w:hAnsi="Times New Roman" w:cs="Arial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项（第一顺序发明人），以及其它等效学术价值或应用贡献成果。</w:t>
            </w:r>
          </w:p>
        </w:tc>
      </w:tr>
      <w:tr w:rsidR="000008E8" w:rsidRPr="0020262D" w14:paraId="1AC2AD53" w14:textId="77777777" w:rsidTr="007D6ECA">
        <w:trPr>
          <w:trHeight w:hRule="exact" w:val="1118"/>
        </w:trPr>
        <w:tc>
          <w:tcPr>
            <w:tcW w:w="846" w:type="dxa"/>
            <w:vMerge w:val="restart"/>
            <w:vAlign w:val="center"/>
          </w:tcPr>
          <w:p w14:paraId="717B8C89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5BE83C9D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核医学</w:t>
            </w:r>
          </w:p>
          <w:p w14:paraId="2BCB4AB9" w14:textId="0B69261F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科研专项</w:t>
            </w:r>
          </w:p>
        </w:tc>
        <w:tc>
          <w:tcPr>
            <w:tcW w:w="3833" w:type="dxa"/>
            <w:vMerge w:val="restart"/>
            <w:vAlign w:val="center"/>
          </w:tcPr>
          <w:p w14:paraId="6B88F284" w14:textId="77777777" w:rsidR="0020262D" w:rsidRPr="0020262D" w:rsidRDefault="000008E8" w:rsidP="00A821B4">
            <w:pPr>
              <w:tabs>
                <w:tab w:val="left" w:pos="1438"/>
              </w:tabs>
              <w:spacing w:line="40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核素分子探针诊疗一体化；</w:t>
            </w:r>
          </w:p>
          <w:p w14:paraId="693AAD1A" w14:textId="77777777" w:rsidR="0020262D" w:rsidRPr="0020262D" w:rsidRDefault="000008E8" w:rsidP="00A821B4">
            <w:pPr>
              <w:tabs>
                <w:tab w:val="left" w:pos="1438"/>
              </w:tabs>
              <w:spacing w:line="40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神经认知领域分子探针研究；</w:t>
            </w:r>
          </w:p>
          <w:p w14:paraId="75AA3CA1" w14:textId="77777777" w:rsidR="0020262D" w:rsidRPr="0020262D" w:rsidRDefault="000008E8" w:rsidP="00A821B4">
            <w:pPr>
              <w:tabs>
                <w:tab w:val="left" w:pos="1438"/>
              </w:tabs>
              <w:spacing w:line="40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lastRenderedPageBreak/>
              <w:t>3.AI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赋能影像分析研究；</w:t>
            </w:r>
          </w:p>
          <w:p w14:paraId="30FE64DD" w14:textId="0B0FBBF4" w:rsidR="000008E8" w:rsidRPr="0020262D" w:rsidRDefault="000008E8" w:rsidP="00A821B4">
            <w:pPr>
              <w:tabs>
                <w:tab w:val="left" w:pos="1438"/>
              </w:tabs>
              <w:spacing w:line="40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4.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核医学体外检测分析应用研究。</w:t>
            </w:r>
          </w:p>
        </w:tc>
        <w:tc>
          <w:tcPr>
            <w:tcW w:w="1267" w:type="dxa"/>
            <w:vAlign w:val="center"/>
          </w:tcPr>
          <w:p w14:paraId="2A703AF8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lastRenderedPageBreak/>
              <w:t>重点项目</w:t>
            </w:r>
          </w:p>
        </w:tc>
        <w:tc>
          <w:tcPr>
            <w:tcW w:w="855" w:type="dxa"/>
            <w:vAlign w:val="center"/>
          </w:tcPr>
          <w:p w14:paraId="2E92F6EA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6" w:type="dxa"/>
            <w:vAlign w:val="center"/>
          </w:tcPr>
          <w:p w14:paraId="57173909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30F3F9CB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二区及以上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中华系列期刊论文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172BBAB7" w14:textId="77777777" w:rsidTr="007D6ECA">
        <w:trPr>
          <w:trHeight w:hRule="exact" w:val="1557"/>
        </w:trPr>
        <w:tc>
          <w:tcPr>
            <w:tcW w:w="846" w:type="dxa"/>
            <w:vMerge/>
            <w:vAlign w:val="center"/>
          </w:tcPr>
          <w:p w14:paraId="3980150E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1B49401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079E9CA5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AEC14D9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面上项目</w:t>
            </w:r>
          </w:p>
        </w:tc>
        <w:tc>
          <w:tcPr>
            <w:tcW w:w="855" w:type="dxa"/>
            <w:vAlign w:val="center"/>
          </w:tcPr>
          <w:p w14:paraId="7DE8AE6C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6" w:type="dxa"/>
            <w:vAlign w:val="center"/>
          </w:tcPr>
          <w:p w14:paraId="627861FD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3F541162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北大核心期刊论文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授权发明专利</w:t>
            </w:r>
            <w:r w:rsidRPr="0020262D">
              <w:rPr>
                <w:rFonts w:ascii="Times New Roman" w:eastAsia="方正黑体_GBK" w:hAnsi="Times New Roman" w:cs="Arial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项（第一顺序发明人），以及其它等效学术价值或应用贡献成果。</w:t>
            </w:r>
          </w:p>
        </w:tc>
      </w:tr>
      <w:tr w:rsidR="000008E8" w:rsidRPr="0020262D" w14:paraId="6B7003F7" w14:textId="77777777" w:rsidTr="007D6ECA">
        <w:trPr>
          <w:trHeight w:val="771"/>
        </w:trPr>
        <w:tc>
          <w:tcPr>
            <w:tcW w:w="846" w:type="dxa"/>
            <w:vMerge/>
            <w:vAlign w:val="center"/>
          </w:tcPr>
          <w:p w14:paraId="03A6B75B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DD4CC5E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57B0EF5D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9DBABFC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vAlign w:val="center"/>
          </w:tcPr>
          <w:p w14:paraId="3B61BD49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16" w:type="dxa"/>
            <w:vAlign w:val="center"/>
          </w:tcPr>
          <w:p w14:paraId="2FA77216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45D0844B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发表中文统计源期刊论文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通信作者）或授权发明专利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实用新型专利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项（第一顺序发明人）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7E1DC69E" w14:textId="77777777" w:rsidTr="00DE1E8C">
        <w:trPr>
          <w:trHeight w:hRule="exact" w:val="1122"/>
        </w:trPr>
        <w:tc>
          <w:tcPr>
            <w:tcW w:w="846" w:type="dxa"/>
            <w:vMerge w:val="restart"/>
            <w:vAlign w:val="center"/>
          </w:tcPr>
          <w:p w14:paraId="435508F3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441B588C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麻醉学</w:t>
            </w:r>
          </w:p>
          <w:p w14:paraId="3045339C" w14:textId="0E0A819F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科研专项</w:t>
            </w:r>
          </w:p>
        </w:tc>
        <w:tc>
          <w:tcPr>
            <w:tcW w:w="3833" w:type="dxa"/>
            <w:vMerge w:val="restart"/>
            <w:vAlign w:val="center"/>
          </w:tcPr>
          <w:p w14:paraId="4E845D9E" w14:textId="77777777" w:rsidR="0020262D" w:rsidRPr="0020262D" w:rsidRDefault="000008E8" w:rsidP="00A821B4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1.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临床麻醉和镇痛药物对内脏痛的疗效研究；</w:t>
            </w:r>
          </w:p>
          <w:p w14:paraId="25AA5DF2" w14:textId="77777777" w:rsidR="0020262D" w:rsidRPr="0020262D" w:rsidRDefault="000008E8" w:rsidP="00A821B4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2.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加速术后康复（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ERAS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）、多模式镇痛应用；</w:t>
            </w:r>
          </w:p>
          <w:p w14:paraId="7F7C9128" w14:textId="77777777" w:rsidR="0020262D" w:rsidRPr="0020262D" w:rsidRDefault="000008E8" w:rsidP="00A821B4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3.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麻醉和镇痛对老年患者术后谵妄及认知功能的影响；</w:t>
            </w:r>
          </w:p>
          <w:p w14:paraId="01CEFAC6" w14:textId="77777777" w:rsidR="0020262D" w:rsidRPr="0020262D" w:rsidRDefault="000008E8" w:rsidP="00A821B4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4.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日间手术中不同镇痛药物组合方案的效率与安全性评价；</w:t>
            </w:r>
          </w:p>
          <w:p w14:paraId="69D9BFA3" w14:textId="68D9AD01" w:rsidR="000008E8" w:rsidRPr="0020262D" w:rsidRDefault="000008E8" w:rsidP="00A821B4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5.</w:t>
            </w: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其他相关临床研究。</w:t>
            </w:r>
          </w:p>
        </w:tc>
        <w:tc>
          <w:tcPr>
            <w:tcW w:w="1267" w:type="dxa"/>
            <w:vAlign w:val="center"/>
          </w:tcPr>
          <w:p w14:paraId="6199B37E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重点项目</w:t>
            </w:r>
          </w:p>
        </w:tc>
        <w:tc>
          <w:tcPr>
            <w:tcW w:w="855" w:type="dxa"/>
            <w:vAlign w:val="center"/>
          </w:tcPr>
          <w:p w14:paraId="6087DC76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6" w:type="dxa"/>
            <w:vAlign w:val="center"/>
          </w:tcPr>
          <w:p w14:paraId="57218617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3C21F76C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二区及以上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中华系列期刊论文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1370F1B5" w14:textId="77777777" w:rsidTr="007D6ECA">
        <w:trPr>
          <w:trHeight w:hRule="exact" w:val="1108"/>
        </w:trPr>
        <w:tc>
          <w:tcPr>
            <w:tcW w:w="846" w:type="dxa"/>
            <w:vMerge/>
            <w:vAlign w:val="center"/>
          </w:tcPr>
          <w:p w14:paraId="57599A2D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7C9714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7DBC8EDD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5C1A1C1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面上项目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67517D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AE033A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5CBE813D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北大核心期刊论文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59C07C2A" w14:textId="77777777" w:rsidTr="007D6ECA">
        <w:trPr>
          <w:trHeight w:val="581"/>
        </w:trPr>
        <w:tc>
          <w:tcPr>
            <w:tcW w:w="846" w:type="dxa"/>
            <w:vMerge/>
            <w:vAlign w:val="center"/>
          </w:tcPr>
          <w:p w14:paraId="6EF5597C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576D4BE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4ACC700A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FF30281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vAlign w:val="center"/>
          </w:tcPr>
          <w:p w14:paraId="48B3E4A8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14:paraId="3857DA0C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1D54D01C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发表中文统计源期刊论文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通信作者）或授权发明专利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项（第一顺序发明人）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0BA1013B" w14:textId="77777777" w:rsidTr="007D6ECA">
        <w:trPr>
          <w:trHeight w:hRule="exact" w:val="1015"/>
        </w:trPr>
        <w:tc>
          <w:tcPr>
            <w:tcW w:w="846" w:type="dxa"/>
            <w:vMerge w:val="restart"/>
            <w:vAlign w:val="center"/>
          </w:tcPr>
          <w:p w14:paraId="486847BA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F311E7" w14:textId="77777777" w:rsidR="000008E8" w:rsidRPr="0020262D" w:rsidRDefault="000008E8" w:rsidP="00A821B4">
            <w:pPr>
              <w:tabs>
                <w:tab w:val="left" w:pos="416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肾脏病学</w:t>
            </w:r>
          </w:p>
          <w:p w14:paraId="639476B2" w14:textId="6A70E44B" w:rsidR="000008E8" w:rsidRPr="0020262D" w:rsidRDefault="000008E8" w:rsidP="00A821B4">
            <w:pPr>
              <w:tabs>
                <w:tab w:val="left" w:pos="416"/>
              </w:tabs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科研专项</w:t>
            </w:r>
          </w:p>
        </w:tc>
        <w:tc>
          <w:tcPr>
            <w:tcW w:w="3833" w:type="dxa"/>
            <w:vMerge w:val="restart"/>
            <w:shd w:val="clear" w:color="auto" w:fill="auto"/>
            <w:vAlign w:val="center"/>
          </w:tcPr>
          <w:p w14:paraId="519A797B" w14:textId="77777777" w:rsidR="000008E8" w:rsidRPr="0020262D" w:rsidRDefault="000008E8" w:rsidP="00A821B4">
            <w:pPr>
              <w:tabs>
                <w:tab w:val="left" w:pos="1105"/>
              </w:tabs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自主选题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335653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重点项目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283848C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80B2E6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065BD257" w14:textId="77777777" w:rsidR="000008E8" w:rsidRPr="0020262D" w:rsidRDefault="000008E8" w:rsidP="00A821B4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  <w:lang w:bidi="ar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二区及以上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中华系列期刊论文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1316F697" w14:textId="77777777" w:rsidTr="007D6ECA">
        <w:trPr>
          <w:trHeight w:hRule="exact" w:val="1372"/>
        </w:trPr>
        <w:tc>
          <w:tcPr>
            <w:tcW w:w="846" w:type="dxa"/>
            <w:vMerge/>
            <w:vAlign w:val="center"/>
          </w:tcPr>
          <w:p w14:paraId="3AB8F068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B8CA7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14:paraId="5E7FCD24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EDBC30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面上项目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595CAC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450727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6C3046BF" w14:textId="77777777" w:rsidR="000008E8" w:rsidRPr="0020262D" w:rsidRDefault="000008E8" w:rsidP="00A821B4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4"/>
                <w:lang w:bidi="ar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</w:t>
            </w: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SCI/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北大核心期刊论文（第一作者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授权发明专利（第一顺序发明人），以及其它等效学术价值或应用贡献成果。</w:t>
            </w:r>
          </w:p>
        </w:tc>
      </w:tr>
      <w:tr w:rsidR="000008E8" w:rsidRPr="0020262D" w14:paraId="3EE5AA45" w14:textId="77777777" w:rsidTr="007D6ECA">
        <w:trPr>
          <w:trHeight w:val="1121"/>
        </w:trPr>
        <w:tc>
          <w:tcPr>
            <w:tcW w:w="846" w:type="dxa"/>
            <w:vMerge/>
            <w:vAlign w:val="center"/>
          </w:tcPr>
          <w:p w14:paraId="72FEB33A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2EB700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833" w:type="dxa"/>
            <w:vMerge/>
            <w:shd w:val="clear" w:color="auto" w:fill="auto"/>
            <w:vAlign w:val="center"/>
          </w:tcPr>
          <w:p w14:paraId="0B2F4974" w14:textId="77777777" w:rsidR="000008E8" w:rsidRPr="0020262D" w:rsidRDefault="000008E8" w:rsidP="00A821B4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21A170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3B054E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473CFB" w14:textId="77777777" w:rsidR="000008E8" w:rsidRPr="0020262D" w:rsidRDefault="000008E8" w:rsidP="00A821B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0BFB3324" w14:textId="77777777" w:rsidR="000008E8" w:rsidRPr="0020262D" w:rsidRDefault="000008E8" w:rsidP="00A821B4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发表中文统计源期刊论文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篇或在省医学会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中华医学会主办的肾脏病学年会上以大会交流的形式录用（第一作者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07EEEA3A" w14:textId="77777777" w:rsidTr="007D6ECA">
        <w:trPr>
          <w:trHeight w:val="761"/>
        </w:trPr>
        <w:tc>
          <w:tcPr>
            <w:tcW w:w="846" w:type="dxa"/>
            <w:vAlign w:val="center"/>
          </w:tcPr>
          <w:p w14:paraId="0BC1E9C5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F8AD68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儿科学</w:t>
            </w:r>
          </w:p>
          <w:p w14:paraId="2931CFBC" w14:textId="7BC321E8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科研专项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6FB165E" w14:textId="77777777" w:rsidR="000008E8" w:rsidRPr="0020262D" w:rsidRDefault="000008E8" w:rsidP="00A821B4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2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儿童生长发育（常见生长发育疾病诊疗优化、复杂生长发育病症综合干预）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960166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C0533D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 w:rsidRPr="0020262D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4612F1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2E5181D7" w14:textId="77777777" w:rsidR="000008E8" w:rsidRPr="0020262D" w:rsidRDefault="000008E8" w:rsidP="00A821B4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方正仿宋_GBK"/>
                <w:color w:val="000000"/>
                <w:sz w:val="22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发表中文统计源期刊论文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通信作者）或在省医学会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中华医学会主办的儿科学年会上以大会交流的形式录用（第一作者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  <w:tr w:rsidR="000008E8" w:rsidRPr="0020262D" w14:paraId="76FD332B" w14:textId="77777777" w:rsidTr="007D6ECA">
        <w:trPr>
          <w:trHeight w:val="1181"/>
        </w:trPr>
        <w:tc>
          <w:tcPr>
            <w:tcW w:w="846" w:type="dxa"/>
            <w:vAlign w:val="center"/>
          </w:tcPr>
          <w:p w14:paraId="739C73BB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410C3C5" w14:textId="2698F13F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临床医学工程科研专项</w:t>
            </w:r>
          </w:p>
        </w:tc>
        <w:tc>
          <w:tcPr>
            <w:tcW w:w="3833" w:type="dxa"/>
            <w:vAlign w:val="center"/>
          </w:tcPr>
          <w:p w14:paraId="223339B4" w14:textId="77777777" w:rsidR="000008E8" w:rsidRPr="0020262D" w:rsidRDefault="000008E8" w:rsidP="007D6ECA">
            <w:pPr>
              <w:tabs>
                <w:tab w:val="left" w:pos="3204"/>
              </w:tabs>
              <w:spacing w:line="360" w:lineRule="exac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医疗器械临床使用评价、医疗设备质量控制、医学工程管理、数字化与智能化、</w:t>
            </w:r>
            <w:proofErr w:type="gramStart"/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医</w:t>
            </w:r>
            <w:proofErr w:type="gramEnd"/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工转化机制、安全与合</w:t>
            </w:r>
            <w:proofErr w:type="gramStart"/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规</w:t>
            </w:r>
            <w:proofErr w:type="gramEnd"/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等方面。</w:t>
            </w:r>
          </w:p>
        </w:tc>
        <w:tc>
          <w:tcPr>
            <w:tcW w:w="1267" w:type="dxa"/>
            <w:vAlign w:val="center"/>
          </w:tcPr>
          <w:p w14:paraId="22397FC4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青年项目</w:t>
            </w:r>
          </w:p>
        </w:tc>
        <w:tc>
          <w:tcPr>
            <w:tcW w:w="855" w:type="dxa"/>
            <w:vAlign w:val="center"/>
          </w:tcPr>
          <w:p w14:paraId="12E73FB9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14:paraId="4C84548D" w14:textId="77777777" w:rsidR="000008E8" w:rsidRPr="0020262D" w:rsidRDefault="000008E8" w:rsidP="00A821B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20262D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0BAC95D8" w14:textId="77777777" w:rsidR="000008E8" w:rsidRPr="0020262D" w:rsidRDefault="000008E8" w:rsidP="00A821B4">
            <w:pPr>
              <w:spacing w:line="340" w:lineRule="exact"/>
              <w:jc w:val="left"/>
              <w:rPr>
                <w:rFonts w:ascii="Times New Roman" w:eastAsia="方正仿宋_GBK" w:hAnsi="Times New Roman" w:cs="方正仿宋_GBK"/>
                <w:sz w:val="24"/>
              </w:rPr>
            </w:pP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发表中文统计源期刊论文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篇（第一作者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通信作者）、授权发明专利或实用新型专利</w:t>
            </w:r>
            <w:r w:rsidRPr="0020262D">
              <w:rPr>
                <w:rFonts w:ascii="Times New Roman" w:eastAsia="方正黑体_GBK" w:hAnsi="Times New Roman" w:cs="Arial"/>
                <w:color w:val="000000"/>
                <w:kern w:val="0"/>
                <w:sz w:val="24"/>
                <w:szCs w:val="24"/>
                <w:lang w:bidi="ar"/>
              </w:rPr>
              <w:t>≥</w:t>
            </w:r>
            <w:r w:rsidRPr="0020262D">
              <w:rPr>
                <w:rFonts w:ascii="Times New Roman" w:eastAsia="方正黑体_GBK" w:hAnsi="Times New Roman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20262D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  <w:lang w:bidi="ar"/>
              </w:rPr>
              <w:t>项（第一顺序发明人）</w:t>
            </w:r>
            <w:r w:rsidRPr="0020262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  <w:lang w:bidi="ar"/>
              </w:rPr>
              <w:t>，以及其它等效学术价值或应用贡献成果。</w:t>
            </w:r>
          </w:p>
        </w:tc>
      </w:tr>
    </w:tbl>
    <w:p w14:paraId="54517E6E" w14:textId="1FE1C599" w:rsidR="001921DC" w:rsidRPr="007D6ECA" w:rsidRDefault="000008E8" w:rsidP="0001461F">
      <w:pPr>
        <w:spacing w:line="590" w:lineRule="exact"/>
        <w:rPr>
          <w:rFonts w:ascii="Times New Roman" w:eastAsia="方正仿宋_GBK" w:hAnsi="Times New Roman" w:cs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备注：论文水平统一依据《</w:t>
      </w:r>
      <w:r w:rsidRPr="0020262D">
        <w:rPr>
          <w:rFonts w:ascii="Times New Roman" w:eastAsia="方正仿宋_GBK" w:hAnsi="Times New Roman" w:cs="Times New Roman"/>
          <w:sz w:val="24"/>
          <w:szCs w:val="24"/>
        </w:rPr>
        <w:t>2025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年中科院期刊分区表》进行认定，如后续有调整，以最新通知为准。</w:t>
      </w:r>
    </w:p>
    <w:sectPr w:rsidR="001921DC" w:rsidRPr="007D6ECA" w:rsidSect="0001461F">
      <w:footerReference w:type="default" r:id="rId8"/>
      <w:pgSz w:w="16840" w:h="11907" w:orient="landscape"/>
      <w:pgMar w:top="1134" w:right="1418" w:bottom="1134" w:left="1418" w:header="851" w:footer="85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432ED" w14:textId="77777777" w:rsidR="00847FEA" w:rsidRDefault="00847FEA" w:rsidP="001850C5">
      <w:r>
        <w:separator/>
      </w:r>
    </w:p>
  </w:endnote>
  <w:endnote w:type="continuationSeparator" w:id="0">
    <w:p w14:paraId="6A1D2FFE" w14:textId="77777777" w:rsidR="00847FEA" w:rsidRDefault="00847FEA" w:rsidP="0018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5586571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14:paraId="566B686B" w14:textId="2E14F43D" w:rsidR="000008E8" w:rsidRPr="0020262D" w:rsidRDefault="0020262D" w:rsidP="0020262D">
        <w:pPr>
          <w:pStyle w:val="a7"/>
          <w:jc w:val="center"/>
          <w:rPr>
            <w:rFonts w:ascii="方正仿宋_GBK" w:eastAsia="方正仿宋_GBK"/>
            <w:sz w:val="28"/>
            <w:szCs w:val="28"/>
          </w:rPr>
        </w:pPr>
        <w:r w:rsidRPr="0020262D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20262D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20262D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Pr="0020262D">
          <w:rPr>
            <w:rFonts w:ascii="方正仿宋_GBK" w:eastAsia="方正仿宋_GBK" w:hint="eastAsia"/>
            <w:sz w:val="28"/>
            <w:szCs w:val="28"/>
            <w:lang w:val="zh-CN"/>
          </w:rPr>
          <w:t>2</w:t>
        </w:r>
        <w:r w:rsidRPr="0020262D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47C3" w14:textId="77777777" w:rsidR="00847FEA" w:rsidRDefault="00847FEA" w:rsidP="001850C5">
      <w:r>
        <w:separator/>
      </w:r>
    </w:p>
  </w:footnote>
  <w:footnote w:type="continuationSeparator" w:id="0">
    <w:p w14:paraId="63EE2AF7" w14:textId="77777777" w:rsidR="00847FEA" w:rsidRDefault="00847FEA" w:rsidP="0018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FEEB522"/>
    <w:multiLevelType w:val="singleLevel"/>
    <w:tmpl w:val="DFEEB52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7D010D"/>
    <w:multiLevelType w:val="singleLevel"/>
    <w:tmpl w:val="1D7D010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7101B1C"/>
    <w:multiLevelType w:val="hybridMultilevel"/>
    <w:tmpl w:val="EB305536"/>
    <w:lvl w:ilvl="0" w:tplc="26A2929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2E101D2"/>
    <w:multiLevelType w:val="hybridMultilevel"/>
    <w:tmpl w:val="76AABBD6"/>
    <w:lvl w:ilvl="0" w:tplc="2BF0F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3A0FA6"/>
    <w:multiLevelType w:val="singleLevel"/>
    <w:tmpl w:val="6F3A0FA6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 w15:restartNumberingAfterBreak="0">
    <w:nsid w:val="7FB050EE"/>
    <w:multiLevelType w:val="hybridMultilevel"/>
    <w:tmpl w:val="AA32B4F6"/>
    <w:lvl w:ilvl="0" w:tplc="45289A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875853391">
    <w:abstractNumId w:val="3"/>
  </w:num>
  <w:num w:numId="2" w16cid:durableId="823080741">
    <w:abstractNumId w:val="2"/>
  </w:num>
  <w:num w:numId="3" w16cid:durableId="761757320">
    <w:abstractNumId w:val="5"/>
  </w:num>
  <w:num w:numId="4" w16cid:durableId="165094884">
    <w:abstractNumId w:val="4"/>
  </w:num>
  <w:num w:numId="5" w16cid:durableId="1096634764">
    <w:abstractNumId w:val="1"/>
  </w:num>
  <w:num w:numId="6" w16cid:durableId="15593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B4"/>
    <w:rsid w:val="000008E8"/>
    <w:rsid w:val="00005F80"/>
    <w:rsid w:val="0001461F"/>
    <w:rsid w:val="00016071"/>
    <w:rsid w:val="00032558"/>
    <w:rsid w:val="00033D0D"/>
    <w:rsid w:val="00036C17"/>
    <w:rsid w:val="00037CA5"/>
    <w:rsid w:val="00045758"/>
    <w:rsid w:val="00054973"/>
    <w:rsid w:val="00063A58"/>
    <w:rsid w:val="00064C08"/>
    <w:rsid w:val="00070658"/>
    <w:rsid w:val="00073BCF"/>
    <w:rsid w:val="00080592"/>
    <w:rsid w:val="000C6CE7"/>
    <w:rsid w:val="000D0D9F"/>
    <w:rsid w:val="000E13F0"/>
    <w:rsid w:val="001170CC"/>
    <w:rsid w:val="00122860"/>
    <w:rsid w:val="00133E45"/>
    <w:rsid w:val="00137C4C"/>
    <w:rsid w:val="00181E49"/>
    <w:rsid w:val="001850C5"/>
    <w:rsid w:val="001921DC"/>
    <w:rsid w:val="0019552E"/>
    <w:rsid w:val="001B6D68"/>
    <w:rsid w:val="001D7FB7"/>
    <w:rsid w:val="001E0F3F"/>
    <w:rsid w:val="001E1227"/>
    <w:rsid w:val="001F3954"/>
    <w:rsid w:val="002012BD"/>
    <w:rsid w:val="0020262D"/>
    <w:rsid w:val="00224F53"/>
    <w:rsid w:val="00245B08"/>
    <w:rsid w:val="00253563"/>
    <w:rsid w:val="00255EEF"/>
    <w:rsid w:val="002645EF"/>
    <w:rsid w:val="00281DE5"/>
    <w:rsid w:val="00296F65"/>
    <w:rsid w:val="002A5F09"/>
    <w:rsid w:val="002E3BE6"/>
    <w:rsid w:val="002E72E2"/>
    <w:rsid w:val="00315F41"/>
    <w:rsid w:val="0034461F"/>
    <w:rsid w:val="0034498C"/>
    <w:rsid w:val="00351F2F"/>
    <w:rsid w:val="00355BF9"/>
    <w:rsid w:val="003A3693"/>
    <w:rsid w:val="003C33C6"/>
    <w:rsid w:val="003F1A49"/>
    <w:rsid w:val="00421691"/>
    <w:rsid w:val="00437DD9"/>
    <w:rsid w:val="00443239"/>
    <w:rsid w:val="00452753"/>
    <w:rsid w:val="00460253"/>
    <w:rsid w:val="004A59A8"/>
    <w:rsid w:val="004C4481"/>
    <w:rsid w:val="004D04B9"/>
    <w:rsid w:val="0051434F"/>
    <w:rsid w:val="00526E5A"/>
    <w:rsid w:val="00541409"/>
    <w:rsid w:val="00547471"/>
    <w:rsid w:val="00561BC8"/>
    <w:rsid w:val="00563A73"/>
    <w:rsid w:val="00580BCD"/>
    <w:rsid w:val="00584805"/>
    <w:rsid w:val="00586B8C"/>
    <w:rsid w:val="005920CB"/>
    <w:rsid w:val="005B058D"/>
    <w:rsid w:val="005B557F"/>
    <w:rsid w:val="005C14E7"/>
    <w:rsid w:val="005D1A08"/>
    <w:rsid w:val="005F6ACD"/>
    <w:rsid w:val="00627406"/>
    <w:rsid w:val="00635162"/>
    <w:rsid w:val="006466A1"/>
    <w:rsid w:val="00652BCA"/>
    <w:rsid w:val="00663685"/>
    <w:rsid w:val="006638AF"/>
    <w:rsid w:val="00674F13"/>
    <w:rsid w:val="006852A9"/>
    <w:rsid w:val="006D3C63"/>
    <w:rsid w:val="00736D76"/>
    <w:rsid w:val="00787295"/>
    <w:rsid w:val="007A77B5"/>
    <w:rsid w:val="007A7DF1"/>
    <w:rsid w:val="007B2EF9"/>
    <w:rsid w:val="007C1A7F"/>
    <w:rsid w:val="007D50E9"/>
    <w:rsid w:val="007D6ECA"/>
    <w:rsid w:val="007E43E1"/>
    <w:rsid w:val="00812A21"/>
    <w:rsid w:val="0082275B"/>
    <w:rsid w:val="00826C89"/>
    <w:rsid w:val="00833BCC"/>
    <w:rsid w:val="00843CBC"/>
    <w:rsid w:val="00847FEA"/>
    <w:rsid w:val="008522F5"/>
    <w:rsid w:val="008A62AF"/>
    <w:rsid w:val="008D0F7B"/>
    <w:rsid w:val="008E274C"/>
    <w:rsid w:val="009114FA"/>
    <w:rsid w:val="00944304"/>
    <w:rsid w:val="009662D1"/>
    <w:rsid w:val="009668E5"/>
    <w:rsid w:val="0097735A"/>
    <w:rsid w:val="009C0AF9"/>
    <w:rsid w:val="009C1176"/>
    <w:rsid w:val="009C1F88"/>
    <w:rsid w:val="009E19C2"/>
    <w:rsid w:val="009E68A8"/>
    <w:rsid w:val="009F1E63"/>
    <w:rsid w:val="00A02FCB"/>
    <w:rsid w:val="00A301DF"/>
    <w:rsid w:val="00A62579"/>
    <w:rsid w:val="00A824CF"/>
    <w:rsid w:val="00A91930"/>
    <w:rsid w:val="00AC30DE"/>
    <w:rsid w:val="00AF09B2"/>
    <w:rsid w:val="00B31C67"/>
    <w:rsid w:val="00B57002"/>
    <w:rsid w:val="00B644C8"/>
    <w:rsid w:val="00BA64F6"/>
    <w:rsid w:val="00BC5DF6"/>
    <w:rsid w:val="00BD258C"/>
    <w:rsid w:val="00BE1468"/>
    <w:rsid w:val="00BE3A81"/>
    <w:rsid w:val="00C341E6"/>
    <w:rsid w:val="00C35D7F"/>
    <w:rsid w:val="00C42CDC"/>
    <w:rsid w:val="00C43140"/>
    <w:rsid w:val="00C431FC"/>
    <w:rsid w:val="00C4473F"/>
    <w:rsid w:val="00C872F8"/>
    <w:rsid w:val="00CB50F2"/>
    <w:rsid w:val="00CC1F8C"/>
    <w:rsid w:val="00CC32B4"/>
    <w:rsid w:val="00D107C5"/>
    <w:rsid w:val="00D10CB6"/>
    <w:rsid w:val="00D54470"/>
    <w:rsid w:val="00D7633F"/>
    <w:rsid w:val="00D831B4"/>
    <w:rsid w:val="00D83CCF"/>
    <w:rsid w:val="00D953F9"/>
    <w:rsid w:val="00DB04FA"/>
    <w:rsid w:val="00DD2262"/>
    <w:rsid w:val="00DD527F"/>
    <w:rsid w:val="00DE0D30"/>
    <w:rsid w:val="00DE1E8C"/>
    <w:rsid w:val="00DF0EB2"/>
    <w:rsid w:val="00E03369"/>
    <w:rsid w:val="00E122A1"/>
    <w:rsid w:val="00E25D84"/>
    <w:rsid w:val="00E25E7A"/>
    <w:rsid w:val="00E4358B"/>
    <w:rsid w:val="00E43760"/>
    <w:rsid w:val="00EB16D4"/>
    <w:rsid w:val="00EC2FD6"/>
    <w:rsid w:val="00ED0D08"/>
    <w:rsid w:val="00ED5670"/>
    <w:rsid w:val="00EF6095"/>
    <w:rsid w:val="00F51B9D"/>
    <w:rsid w:val="00FA4313"/>
    <w:rsid w:val="00FC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88F3"/>
  <w15:docId w15:val="{E7DBD5B0-802C-4738-86E4-D718A52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351F2F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351F2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185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50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85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50C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A64F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A64F6"/>
    <w:rPr>
      <w:sz w:val="18"/>
      <w:szCs w:val="18"/>
    </w:rPr>
  </w:style>
  <w:style w:type="table" w:styleId="ab">
    <w:name w:val="Table Grid"/>
    <w:basedOn w:val="a1"/>
    <w:qFormat/>
    <w:rsid w:val="00FA43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C33C6"/>
    <w:pPr>
      <w:ind w:firstLineChars="200" w:firstLine="420"/>
    </w:pPr>
  </w:style>
  <w:style w:type="paragraph" w:styleId="ad">
    <w:name w:val="Normal (Web)"/>
    <w:basedOn w:val="a"/>
    <w:qFormat/>
    <w:rsid w:val="000008E8"/>
    <w:pPr>
      <w:spacing w:after="100"/>
      <w:jc w:val="left"/>
    </w:pPr>
    <w:rPr>
      <w:rFonts w:cs="Times New Roman"/>
      <w:kern w:val="0"/>
      <w:sz w:val="24"/>
      <w:szCs w:val="24"/>
    </w:rPr>
  </w:style>
  <w:style w:type="paragraph" w:customStyle="1" w:styleId="Style22">
    <w:name w:val="_Style 22"/>
    <w:basedOn w:val="a"/>
    <w:next w:val="a"/>
    <w:qFormat/>
    <w:rsid w:val="000008E8"/>
    <w:pPr>
      <w:pBdr>
        <w:bottom w:val="single" w:sz="6" w:space="1" w:color="auto"/>
      </w:pBdr>
      <w:jc w:val="center"/>
    </w:pPr>
    <w:rPr>
      <w:rFonts w:ascii="Arial" w:eastAsia="宋体"/>
      <w:vanish/>
      <w:sz w:val="16"/>
      <w:szCs w:val="24"/>
    </w:rPr>
  </w:style>
  <w:style w:type="paragraph" w:customStyle="1" w:styleId="Style23">
    <w:name w:val="_Style 23"/>
    <w:basedOn w:val="a"/>
    <w:next w:val="a"/>
    <w:qFormat/>
    <w:rsid w:val="000008E8"/>
    <w:pPr>
      <w:pBdr>
        <w:top w:val="single" w:sz="6" w:space="1" w:color="auto"/>
      </w:pBdr>
      <w:jc w:val="center"/>
    </w:pPr>
    <w:rPr>
      <w:rFonts w:ascii="Arial" w:eastAsia="宋体"/>
      <w:vanish/>
      <w:sz w:val="16"/>
      <w:szCs w:val="24"/>
    </w:rPr>
  </w:style>
  <w:style w:type="paragraph" w:customStyle="1" w:styleId="1">
    <w:name w:val="样式1"/>
    <w:basedOn w:val="a"/>
    <w:qFormat/>
    <w:rsid w:val="000008E8"/>
    <w:pPr>
      <w:jc w:val="left"/>
    </w:pPr>
    <w:rPr>
      <w:rFonts w:ascii="仿宋_GB2312" w:eastAsia="仿宋_GB2312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M\Desktop\&#26032;&#24314;&#25991;&#20214;&#22841;\&#27743;&#33487;&#30465;&#21307;&#23398;&#20250;&#37096;&#65288;&#23460;&#65289;&#20415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FD9E-7E10-4DBA-95D1-EECEFFB9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江苏省医学会部（室）便函</Template>
  <TotalTime>4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汪 清</cp:lastModifiedBy>
  <cp:revision>2</cp:revision>
  <cp:lastPrinted>2017-11-07T03:35:00Z</cp:lastPrinted>
  <dcterms:created xsi:type="dcterms:W3CDTF">2026-06-26T03:28:00Z</dcterms:created>
  <dcterms:modified xsi:type="dcterms:W3CDTF">2026-06-26T03:28:00Z</dcterms:modified>
</cp:coreProperties>
</file>